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СЕЛЬСКИЙ  СОВЕТ ДЕПУТАТОВ  КЛЕПЕЧИХИНСКОГО СЕЛЬСОВЕТА</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ПОСПЕЛИХИНСКОГО  РАЙОНА  АЛТАЙСКОГО КРАЯ</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РЕШЕНИЕ</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22.03.2019</w:t>
        <w:tab/>
        <w:tab/>
        <w:tab/>
        <w:tab/>
        <w:tab/>
        <w:tab/>
        <w:tab/>
        <w:t xml:space="preserve">         </w:t>
        <w:tab/>
        <w:t xml:space="preserve">            </w:t>
        <w:tab/>
        <w:t xml:space="preserve">             №   5</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 xml:space="preserve">    </w:t>
        <w:tab/>
        <w:t xml:space="preserve">с. Клепечиха </w:t>
      </w:r>
    </w:p>
    <w:p w:rsidR="00000000" w:rsidDel="00000000" w:rsidP="00000000" w:rsidRDefault="00000000" w:rsidRPr="00000000" w14:paraId="0000000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4820"/>
        </w:tabs>
        <w:spacing w:after="0" w:before="0" w:line="240" w:lineRule="auto"/>
        <w:ind w:left="0" w:right="5539"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внесении изменений в решение от 30.07.2009 № 27 «Об утверждении Порядка проведения антикоррупционной экспертизы проектов муниципальных нормативных правовых актов и иных документов»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постановлением Правительства РФ от 26.02.2010 № 96 «Об антикоррупционной экспертизе нормативных правовых актов и проектов нормативных правовых актов» и Уставом муниципального образования Клепечихинский сельсовет Поспелихинского района Алтайского края, сельский Совет депутатов Клепечихинского сельсовета  РЕШИЛ: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Внести в решение сельского  Совета  депутатов Клепечихинского сель-</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вета  от 30.07.2009 № 27 «Об утверждении Порядка проведения антикоррупционной экспертизы проектов муниципальных нормативных правовых актов и иных документов» следующие изменения:</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п. 3 Порядка проведения антикоррупционной экспертизы проектов муниципальных нормативных правовых актов и иных документов читать в следующей редакции:</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«3.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органа местного самоуправления (их должностных лиц);</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определение компетенции по формуле "вправе" - диспозитивное установление возможности совершения органом местного самоуправления (их должностными лицами) действий в отношении граждан и организаций;</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органа местного самоуправления (их должностных лиц);</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местного самоуправления, принявшего первоначальный нормативный правовой акт;</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принятие нормативного правового акта за пределами компетенции - нарушение компетенции органа местного самоуправления (их должностных лиц) при принятии нормативных правовых актов;</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 отсутствие или неполнота административных процедур - отсутствие порядка совершения органом местного самоуправления (их должностными лицами) определенных действий либо одного из элементов такого порядка;</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отказ от конкурсных (аукционных) процедур - закрепление административного порядка предоставления права (блага).</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Коррупциогенными факторами, содержащими неопределенные, трудновыполнимые и (или) обременительные требования к гражданам и организациям, являются:</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злоупотребление правом заявителя органом местного самоуправления (их должностными лицами) - отсутствие четкой регламентации прав граждан и организаций;</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в) юридико-лингвистическая неопределенность - употребление неустоявшихся, двусмысленных терминов и категорий оценочного характера.»</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п. 7 Порядка проведения антикоррупционной экспертизы проектов муниципальных нормативных правовых актов и иных документов читать в следующей редакции:</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«7. В состав комиссии входят глава сельсовета, специалисты Администрации сельсовета (по согласованию), депутаты сельского Совета депутатов Клепечихинского  сельсовета  (по согласованию), сотрудник прокуратуры Поспелихинского района (по согласованию), члены общественных объединений (по согласованию), специалисты образовательных учреждений (по согласованию).»</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  Обнародовать настоящее решение в установленном законом порядке.</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Контроль за выполнением настоящего решения возложить на постоянную комиссию по соблюдению законодательству, бюджету и налогам (Скок Г.И.).</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сельсовета                                                                                        А.В. Кудин</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pgSz w:h="16838" w:w="11906"/>
      <w:pgMar w:bottom="1134" w:top="1134" w:left="1276" w:right="56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ru-RU"/>
    </w:rPr>
  </w:style>
  <w:style w:type="paragraph" w:styleId="Заголовок1">
    <w:name w:val="Заголовок 1"/>
    <w:basedOn w:val="Обычный"/>
    <w:next w:val="Обычный"/>
    <w:autoRedefine w:val="0"/>
    <w:hidden w:val="0"/>
    <w:qFormat w:val="0"/>
    <w:pPr>
      <w:keepNext w:val="1"/>
      <w:suppressAutoHyphens w:val="1"/>
      <w:spacing w:line="1" w:lineRule="atLeast"/>
      <w:ind w:leftChars="-1" w:rightChars="0" w:firstLineChars="-1"/>
      <w:jc w:val="center"/>
      <w:textDirection w:val="btLr"/>
      <w:textAlignment w:val="top"/>
      <w:outlineLvl w:val="0"/>
    </w:pPr>
    <w:rPr>
      <w:w w:val="100"/>
      <w:position w:val="-1"/>
      <w:sz w:val="28"/>
      <w:effect w:val="none"/>
      <w:vertAlign w:val="baseline"/>
      <w:cs w:val="0"/>
      <w:em w:val="none"/>
      <w:lang w:bidi="ar-SA" w:eastAsia="ru-RU" w:val="ru-RU"/>
    </w:rPr>
  </w:style>
  <w:style w:type="paragraph" w:styleId="Заголовок3">
    <w:name w:val="Заголовок 3"/>
    <w:basedOn w:val="Обычный"/>
    <w:next w:val="Обычный"/>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ru-RU" w:val="ru-RU"/>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Обычнаятаблица"/>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paragraph" w:styleId="Название">
    <w:name w:val="Название"/>
    <w:basedOn w:val="Обычный"/>
    <w:next w:val="Название"/>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24"/>
      <w:effect w:val="none"/>
      <w:vertAlign w:val="baseline"/>
      <w:cs w:val="0"/>
      <w:em w:val="none"/>
      <w:lang w:bidi="ar-SA" w:eastAsia="ru-RU" w:val="ru-RU"/>
    </w:rPr>
  </w:style>
  <w:style w:type="paragraph" w:styleId="Подзаголовок">
    <w:name w:val="Подзаголовок"/>
    <w:basedOn w:val="Обычный"/>
    <w:next w:val="Подзаголовок"/>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28"/>
      <w:effect w:val="none"/>
      <w:vertAlign w:val="baseline"/>
      <w:cs w:val="0"/>
      <w:em w:val="none"/>
      <w:lang w:bidi="ar-SA" w:eastAsia="ru-RU" w:val="ru-RU"/>
    </w:rPr>
  </w:style>
  <w:style w:type="character" w:styleId="Строгий">
    <w:name w:val="Строгий"/>
    <w:basedOn w:val="Основнойшрифтабзаца"/>
    <w:next w:val="Строгий"/>
    <w:autoRedefine w:val="0"/>
    <w:hidden w:val="0"/>
    <w:qFormat w:val="0"/>
    <w:rPr>
      <w:b w:val="1"/>
      <w:bCs w:val="1"/>
      <w:w w:val="100"/>
      <w:position w:val="-1"/>
      <w:effect w:val="none"/>
      <w:vertAlign w:val="baseline"/>
      <w:cs w:val="0"/>
      <w:em w:val="none"/>
      <w:lang/>
    </w:rPr>
  </w:style>
  <w:style w:type="paragraph" w:styleId="Обычный(веб)">
    <w:name w:val="Обычный (веб)"/>
    <w:basedOn w:val="Обычный"/>
    <w:next w:val="Обычный(веб)"/>
    <w:autoRedefine w:val="0"/>
    <w:hidden w:val="0"/>
    <w:qFormat w:val="0"/>
    <w:pPr>
      <w:suppressAutoHyphens w:val="1"/>
      <w:spacing w:after="100" w:before="100"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ru-RU" w:val="ru-RU"/>
    </w:rPr>
  </w:style>
  <w:style w:type="paragraph" w:styleId="ConsNonformat">
    <w:name w:val="ConsNonformat"/>
    <w:next w:val="ConsNonformat"/>
    <w:autoRedefine w:val="0"/>
    <w:hidden w:val="0"/>
    <w:qFormat w:val="0"/>
    <w:pPr>
      <w:widowControl w:val="0"/>
      <w:suppressAutoHyphens w:val="1"/>
      <w:autoSpaceDE w:val="0"/>
      <w:autoSpaceDN w:val="0"/>
      <w:adjustRightInd w:val="0"/>
      <w:spacing w:line="1" w:lineRule="atLeast"/>
      <w:ind w:right="19772" w:leftChars="-1" w:rightChars="0" w:firstLineChars="-1"/>
      <w:textDirection w:val="btLr"/>
      <w:textAlignment w:val="top"/>
      <w:outlineLvl w:val="0"/>
    </w:pPr>
    <w:rPr>
      <w:rFonts w:ascii="Courier New" w:cs="Courier New" w:hAnsi="Courier New"/>
      <w:w w:val="100"/>
      <w:position w:val="-1"/>
      <w:effect w:val="none"/>
      <w:vertAlign w:val="baseline"/>
      <w:cs w:val="0"/>
      <w:em w:val="none"/>
      <w:lang w:bidi="ar-SA" w:eastAsia="en-US" w:val="ru-RU"/>
    </w:rPr>
  </w:style>
  <w:style w:type="paragraph" w:styleId="ЗнакЗнакЗнак">
    <w:name w:val="Знак Знак Знак"/>
    <w:basedOn w:val="Обычный"/>
    <w:next w:val="ЗнакЗнакЗнак"/>
    <w:autoRedefine w:val="0"/>
    <w:hidden w:val="0"/>
    <w:qFormat w:val="0"/>
    <w:pPr>
      <w:widowControl w:val="0"/>
      <w:suppressAutoHyphens w:val="1"/>
      <w:adjustRightInd w:val="0"/>
      <w:spacing w:after="160" w:line="240" w:lineRule="atLeast"/>
      <w:ind w:leftChars="-1" w:rightChars="0" w:firstLineChars="-1"/>
      <w:jc w:val="right"/>
      <w:textDirection w:val="btLr"/>
      <w:textAlignment w:val="top"/>
      <w:outlineLvl w:val="0"/>
    </w:pPr>
    <w:rPr>
      <w:w w:val="100"/>
      <w:position w:val="-1"/>
      <w:effect w:val="none"/>
      <w:vertAlign w:val="baseline"/>
      <w:cs w:val="0"/>
      <w:em w:val="none"/>
      <w:lang w:bidi="ar-SA" w:eastAsia="en-US" w:val="en-GB"/>
    </w:rPr>
  </w:style>
  <w:style w:type="paragraph" w:styleId="ConsTitle">
    <w:name w:val="ConsTitle"/>
    <w:next w:val="ConsTitle"/>
    <w:autoRedefine w:val="0"/>
    <w:hidden w:val="0"/>
    <w:qFormat w:val="0"/>
    <w:pPr>
      <w:widowControl w:val="0"/>
      <w:suppressAutoHyphens w:val="1"/>
      <w:autoSpaceDE w:val="0"/>
      <w:autoSpaceDN w:val="0"/>
      <w:adjustRightInd w:val="0"/>
      <w:spacing w:line="1" w:lineRule="atLeast"/>
      <w:ind w:right="19772" w:leftChars="-1" w:rightChars="0" w:firstLineChars="-1"/>
      <w:textDirection w:val="btLr"/>
      <w:textAlignment w:val="top"/>
      <w:outlineLvl w:val="0"/>
    </w:pPr>
    <w:rPr>
      <w:rFonts w:ascii="Arial" w:cs="Arial" w:hAnsi="Arial"/>
      <w:b w:val="1"/>
      <w:bCs w:val="1"/>
      <w:w w:val="100"/>
      <w:position w:val="-1"/>
      <w:sz w:val="16"/>
      <w:szCs w:val="16"/>
      <w:effect w:val="none"/>
      <w:vertAlign w:val="baseline"/>
      <w:cs w:val="0"/>
      <w:em w:val="none"/>
      <w:lang w:bidi="ar-SA" w:eastAsia="en-US" w:val="ru-RU"/>
    </w:rPr>
  </w:style>
  <w:style w:type="paragraph" w:styleId="Стиль">
    <w:name w:val="Стиль"/>
    <w:next w:val="Стиль"/>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Знак1ЗнакЗнакЗнакЗнакЗнакЗнакЗнакЗнакЗнакЗнакЗнакЗнакЗнакЗнакЗнакЗнакЗнакЗнакЗнакЗнакЗнак">
    <w:name w:val="Знак1 Знак Знак Знак Знак Знак Знак Знак Знак Знак Знак Знак Знак Знак Знак Знак Знак Знак Знак Знак Знак Знак"/>
    <w:basedOn w:val="Обычный"/>
    <w:next w:val="Знак1ЗнакЗнакЗнакЗнакЗнакЗнакЗнакЗнакЗнакЗнакЗнакЗнакЗнакЗнакЗнакЗнакЗнакЗнакЗнакЗнакЗнак"/>
    <w:autoRedefine w:val="0"/>
    <w:hidden w:val="0"/>
    <w:qFormat w:val="0"/>
    <w:pPr>
      <w:widowControl w:val="0"/>
      <w:suppressAutoHyphens w:val="1"/>
      <w:adjustRightInd w:val="0"/>
      <w:spacing w:after="160" w:line="240" w:lineRule="atLeast"/>
      <w:ind w:leftChars="-1" w:rightChars="0" w:firstLineChars="-1"/>
      <w:jc w:val="right"/>
      <w:textDirection w:val="btLr"/>
      <w:textAlignment w:val="top"/>
      <w:outlineLvl w:val="0"/>
    </w:pPr>
    <w:rPr>
      <w:w w:val="100"/>
      <w:position w:val="-1"/>
      <w:effect w:val="none"/>
      <w:vertAlign w:val="baseline"/>
      <w:cs w:val="0"/>
      <w:em w:val="none"/>
      <w:lang w:bidi="ar-SA" w:eastAsia="en-US" w:val="en-GB"/>
    </w:rPr>
  </w:style>
  <w:style w:type="character" w:styleId="FontStyle11">
    <w:name w:val="Font Style11"/>
    <w:basedOn w:val="Основнойшрифтабзаца"/>
    <w:next w:val="FontStyle11"/>
    <w:autoRedefine w:val="0"/>
    <w:hidden w:val="0"/>
    <w:qFormat w:val="0"/>
    <w:rPr>
      <w:rFonts w:ascii="Times New Roman" w:cs="Times New Roman" w:hAnsi="Times New Roman"/>
      <w:b w:val="1"/>
      <w:bCs w:val="1"/>
      <w:w w:val="100"/>
      <w:position w:val="-1"/>
      <w:sz w:val="26"/>
      <w:szCs w:val="26"/>
      <w:effect w:val="none"/>
      <w:vertAlign w:val="baseline"/>
      <w:cs w:val="0"/>
      <w:em w:val="none"/>
      <w:lang/>
    </w:rPr>
  </w:style>
  <w:style w:type="paragraph" w:styleId="ConsPlusNormal">
    <w:name w:val="ConsPlusNormal"/>
    <w:next w:val="ConsPlusNorma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effect w:val="none"/>
      <w:vertAlign w:val="baseline"/>
      <w:cs w:val="0"/>
      <w:em w:val="none"/>
      <w:lang w:bidi="ar-SA" w:eastAsia="ru-RU" w:val="ru-RU"/>
    </w:rPr>
  </w:style>
  <w:style w:type="character" w:styleId="ПодзаголовокЗнак">
    <w:name w:val="Подзаголовок Знак"/>
    <w:basedOn w:val="Основнойшрифтабзаца"/>
    <w:next w:val="ПодзаголовокЗнак"/>
    <w:autoRedefine w:val="0"/>
    <w:hidden w:val="0"/>
    <w:qFormat w:val="0"/>
    <w:rPr>
      <w:w w:val="100"/>
      <w:position w:val="-1"/>
      <w:sz w:val="28"/>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2010-12-15T04:14:00Z</dcterms:created>
  <dc:creator>Борисов</dc:creator>
</cp:coreProperties>
</file>