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СЕЛЬСКИЙ  СОВЕТ ДЕПУТАТОВ КЛЕПЕЧИХИНСКОГО СЕЛЬСОВЕТА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ПОСПЕЛИХИНСКОГО  РАЙОНА  АЛТАЙСКОГО КРАЯ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tabs>
          <w:tab w:val="left" w:pos="709"/>
        </w:tabs>
        <w:ind w:left="432" w:hanging="432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РЕШЕНИЕ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left" w:pos="709"/>
        </w:tabs>
        <w:ind w:left="432" w:hanging="432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22.03.2019  </w:t>
        <w:tab/>
        <w:tab/>
        <w:tab/>
        <w:tab/>
        <w:tab/>
        <w:tab/>
        <w:tab/>
        <w:t xml:space="preserve">         </w:t>
        <w:tab/>
        <w:t xml:space="preserve">                               №  4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tabs>
          <w:tab w:val="left" w:pos="709"/>
        </w:tabs>
        <w:ind w:left="432" w:hanging="432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с. Клепечиха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48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Положения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ведении реестра объектов муниципальной собственности Клепечихинского сельсовета Поспелихинского района Алтайского края».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сельский Совет депутатов Клепечихинского сельсовета  РЕШИЛ: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Положение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ведении реестра объектов муниципальной собственности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муниципального образования Клепечихинский  сельсовет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Поспелихинского района Алтайского края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», согласно приложению.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Обнародовать настоящее решение в установленном порядке.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над исполнением настоящего решения возложить на постоянную комиссию по бюджету, налоговой и социальной политике (председатель – Г.И. Скок).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Глава сельсовета</w:t>
        <w:tab/>
        <w:tab/>
        <w:tab/>
        <w:tab/>
        <w:tab/>
        <w:tab/>
        <w:tab/>
        <w:tab/>
        <w:t xml:space="preserve">         А.В. Кудин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0"/>
        </w:tabs>
        <w:ind w:firstLine="623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Приложение к решению </w:t>
      </w:r>
    </w:p>
    <w:p w:rsidR="00000000" w:rsidDel="00000000" w:rsidP="00000000" w:rsidRDefault="00000000" w:rsidRPr="00000000" w14:paraId="00000022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                     22.03.2019 №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25">
      <w:pPr>
        <w:tabs>
          <w:tab w:val="left" w:pos="0"/>
          <w:tab w:val="left" w:pos="476"/>
        </w:tabs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ведении реестра объектов муниципальной собственности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муниципального образования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Клепечихинский сельсовет Поспелихинского района Алтайского края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07" w:right="0" w:firstLine="709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устанавливает порядок учета муниципального имущества и ведение реестра объектов муниципальной собственности Клепечихинского сельсовета 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06.10.2003г. № 131-ФЗ «Об общих принципах организации местного самоуправления в Российской Федерации», приказом Министерством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1.2. Положение устанавливает основные принципы создания реестра  объектов муниципальной собственности Клепечихинского сельсовета 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1.3.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1.4. Держателем Реестра является инспектор Администрации Клепечихинского сельсовета (далее -  Администрация), который осуществляет формирование и ведение Реестра объектов муниципальной собственности  Клепечихинского сельсовета (далее - специалист).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2. Требования к реестру объектов муниципальной собственности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2.1. В настоящем Положении под реестром  объектов муниципальной собственности понимается перечень объектов учета (далее муниципальное имущество).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2.2.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2.3.Объектами учета в Реестре являются: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находящееся в муниципальной собственности Клепечихинского сельсовета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находящееся в муниципальной собственности Клепечихинского сельсовета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50 000 рублей, а также особо ценное движимое имущество.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муниципальные унитарные предприятия,   хозяйственные общества, товарищества, акции, доли (вклады) в уставном (складочном) капитале которых принадлежат муниципальному образованию Клепечихинский сельсовет, иные юридические лица, учредителем (участником) которых является муниципальное образование Клепечихинский сельсовет.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2.4. Ведение Реестра осуществляется на бумажных и электронных носителях с соблюдением требований, предъявляемых в соответствии с настоящим Положением.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Данные об объектах учета, исключаемые из Реестра, переносятся в архив.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 Порядок ведения реестра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3.1.Основание для включения или исключения объектов из Реестра являются: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решения органов государственной власти Российской Федерации, Алтайского края и органов местного самоуправления Поспелихинского района;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решение сельского Совета депутатов Клепечихинского сельсовета  Поспелихинского района Алтайского края;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решения суда, вступившие в законную силу;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 Реестр состоит из 3 разделов.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3.2.1. Раздел 1 содержит сведения о муниципальном недвижимом имуществе муниципальной собственности Клепечихинского сельсовета и состоит, в зависимости от вида имущества, из следующих подразделов: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нежилые здания и помещения;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жилые  здания и помещения;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земельные участки;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сооружения;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инженерные сети: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сети водоснабжения, сети канализации, сети теплоснабжения, сети горячего водоснабжения, сети газоснабжения.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раздел 1 включаются сведения о муниципальном недвижимом имуществе, в том числе: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реестровый номер;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полное наименование объекта;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адрес (местоположение) недвижимого имущества;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кадастровый номер муниципального недвижимого имущества;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площадь, протяженность и (или) иные параметры, характеризующие физические свойства недвижимого имущества;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балансовой стоимости недвижимого имущества и начисленной амортизации (износе);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кадастровой стоимости недвижимого имущества;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даты возникновения и прекращения права муниципальной собственности на недвижимое имущество;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реквизиты документов — оснований возникновения (прекращения) права муниципальной собственности на недвижимое имущество;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правообладателе муниципального недвижимого имущества;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сделках с муниципальным имуществом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иные сведения, указанные в приложении 1 к Положению.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3.2.2. Раздел 2 содержит сведения о муниципальном движимом имуществе, в том числе: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наименование и характеристика движимого имущества;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балансовой стоимости движимого имущества и начисленной амортизации (износе);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даты возникновения и прекращения права муниципальной собственности на движимое имущество;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1"/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реквизиты документов — оснований возникновения (прекращения) права муниципальной собственности на движимое имущество;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правообладателе муниципального движимого имущества;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сведения о сделках с муниципальным имуществом.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иные сведения, указанные в приложении 1 к Положению.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отношении акций акционерных обществ в раздел 2 реестра также включаются сведения о: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наименовании акционерного общества-эмитента, его основном государственном регистрационном номере;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номинальной стоимости акций.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наименовании хозяйственного общества, товарищества, его основном государственном регистрационном номере;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3.2.3. В раздел 3 включаются сведения о муниципальных унитарных предприятиях, хозяйственных обществах, товариществах, акции, доли (вклады) в уставном (складочном) капитале которых принадлежат муниципальному образованию Клепечихинский сельсовет, иных юридических лицах, в которых муниципальное образование Клепечихинский сельсовет является учредителем (участником), в том числе: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полное наименование и организационно-правовая форма юридического лица;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 адрес (местонахождение);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основной государственный регистрационный номер и дата государственной регистрации;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реквизиты документа —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размер уставного фонда (для муниципальных унитарных предприятий);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среднесписочная численность работников (для муниципальных учреждений (муниципальных казенных, муниципальных бюджетных, муниципальных автономных учреждений) и муниципальных унитарных предприятий);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иные сведения, указанные в приложении 1 к Положению.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включение объекта в базу данных Реестра;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исключение объекта из базы данных Реестра;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- внесение изменений в базу данных Реестра об объекте.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3.2.5. Включение объекта в Реестр означает первичное внесение в Реестр сведений об объекте.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3.2.6.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 следующим образом: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Раздел 1. Недвижимое имущество.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1.1.-К-001 нежилые здания и помещения;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1.2.-К-001 автомобильные дороги;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1.3.-001 земельные участки;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1.4.-001 объекты и сооружения инженерной инфраструктуры;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1.5.-001 муниципальные жилые здания, жилые помещения.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Раздел 2. Движимое имущество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2.1.-001 транспорт;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2.2.-001 иное движимое имущество;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Раздел 3. Сведения о муниципальных унитарных предприятиях,   хозяйственных обществах, товариществах, акции, доли.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 3.1.-001 Муниципальное предприятия;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 Реестра хранятся в соответствии с Федеральным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от 22.10.2004 № 125-ФЗ «Об архивном деле в Российской Федерации».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о внесении сведений в реестр, с приложением заверенных копий документов либо документ подтверждающих переход права,  предоставляется специалисту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создании муниципальным образованием Клепечихинский сельсовет муниципальных унитарных предприятий,   хозяйственных обществ и иных юридических лиц, вносятся в Реестр на основании принятых решений о создании (участии в создании) таких юридических лиц.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Внесение в Реестр записей об изменении сведений о муниципальных унитарных предприятиях, 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специалисту в 2-недельный срок с момента изменения сведений об объектах учета.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отношении объектов Казны муниципального образования Клепечихинский сельсовет 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муниципальным образованием Клепечихинский сельсовет имущества, возникновение, изменение, прекращение права муниципальной собственности на имущество.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3.2.11. В случае, если установлено, что имущество не относится к объектам учета либо  имущество не находится в собственности муниципального образования Клепечихинский сельсовет,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готовит распоряжение  главы  Администрации Клепечихинского сельсовета об отказе включения сведений об имуществе в Реестр.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этом случае специалист направляет правообладателю решение (копию распоряжения) об отказе включения в Реестр сведений об объектах учета с указанием причин.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Данный отказ Администрации может быть обжалован правообладателем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3.2.12. Сведения об объектах учета, содержащихся в Реестре, носят открытый характер и предоставляются любым заинтересованным лицам в виде выписок из Реестра, согласно приложения 2 к Положению.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Предоставление сведений об объектах учета осуществляется специалистом, на основании письменных запросов в 10-дневный срок со дня поступления обращения.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4.Права и обязанности держателя реестра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4.1. Держатель Реестра – специалист Администрации Клепечихинского  сельсовета: 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а) организует работу по осуществлению учета, формированию и ведению Реестра;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б) формирует первичные и аналитические материалы по движению и использованию объектов муниципальной собственности;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в) предоставляет информацию по Реестру для всех категорий пользователей.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Держатель Реестра имеет право: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а) запрашивать и получать от муниципальных  предприятий  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б) запрашивать у статистических органов и других учреждений информацию, необходимую для ведения Реестра;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4.3. Держатель Реестра обязан: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а) организовать работу по формированию и ведению Реестра;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б) направлять 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установленный законодательством  срок.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5. Прочие требования.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5.1. Держатель Реестра несет ответственность за достоверность, полноту и своевременность предоставляемой информации.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5.2. При прекращении ведения Реестра по решению уполномоченных органов вся содержащаяся в нем информация передается в архив.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0"/>
        </w:tabs>
        <w:ind w:left="6237" w:firstLine="708.999999999999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9E">
      <w:pPr>
        <w:tabs>
          <w:tab w:val="left" w:pos="0"/>
          <w:tab w:val="left" w:pos="476"/>
        </w:tabs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к Положению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ведении реестра</w:t>
      </w:r>
    </w:p>
    <w:p w:rsidR="00000000" w:rsidDel="00000000" w:rsidP="00000000" w:rsidRDefault="00000000" w:rsidRPr="00000000" w14:paraId="0000009F">
      <w:pPr>
        <w:tabs>
          <w:tab w:val="left" w:pos="0"/>
          <w:tab w:val="left" w:pos="476"/>
        </w:tabs>
        <w:ind w:firstLine="709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     объектов муниципальной собственности</w:t>
      </w:r>
    </w:p>
    <w:p w:rsidR="00000000" w:rsidDel="00000000" w:rsidP="00000000" w:rsidRDefault="00000000" w:rsidRPr="00000000" w14:paraId="000000A0">
      <w:pPr>
        <w:tabs>
          <w:tab w:val="left" w:pos="0"/>
          <w:tab w:val="left" w:pos="476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муниципального образования</w:t>
      </w:r>
    </w:p>
    <w:p w:rsidR="00000000" w:rsidDel="00000000" w:rsidP="00000000" w:rsidRDefault="00000000" w:rsidRPr="00000000" w14:paraId="000000A1">
      <w:pPr>
        <w:tabs>
          <w:tab w:val="left" w:pos="0"/>
          <w:tab w:val="left" w:pos="476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Клепечихинский сельсовет</w:t>
      </w:r>
    </w:p>
    <w:p w:rsidR="00000000" w:rsidDel="00000000" w:rsidP="00000000" w:rsidRDefault="00000000" w:rsidRPr="00000000" w14:paraId="000000A2">
      <w:pPr>
        <w:tabs>
          <w:tab w:val="left" w:pos="0"/>
          <w:tab w:val="left" w:pos="476"/>
        </w:tabs>
        <w:ind w:right="-286"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Поспелихинского района Алтайского края</w:t>
      </w:r>
    </w:p>
    <w:p w:rsidR="00000000" w:rsidDel="00000000" w:rsidP="00000000" w:rsidRDefault="00000000" w:rsidRPr="00000000" w14:paraId="000000A3">
      <w:pPr>
        <w:tabs>
          <w:tab w:val="left" w:pos="0"/>
          <w:tab w:val="left" w:pos="476"/>
        </w:tabs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4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ФОРМЫ</w:t>
      </w:r>
    </w:p>
    <w:p w:rsidR="00000000" w:rsidDel="00000000" w:rsidP="00000000" w:rsidRDefault="00000000" w:rsidRPr="00000000" w14:paraId="000000A5">
      <w:pPr>
        <w:tabs>
          <w:tab w:val="left" w:pos="0"/>
          <w:tab w:val="left" w:pos="476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реестра муниципального имущества муниципального образования Клепечихинский сельсовет Поспелихинского района Алтайского края</w:t>
      </w:r>
    </w:p>
    <w:p w:rsidR="00000000" w:rsidDel="00000000" w:rsidP="00000000" w:rsidRDefault="00000000" w:rsidRPr="00000000" w14:paraId="000000A6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1. Карта учета 1</w:t>
      </w:r>
    </w:p>
    <w:p w:rsidR="00000000" w:rsidDel="00000000" w:rsidP="00000000" w:rsidRDefault="00000000" w:rsidRPr="00000000" w14:paraId="000000A8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tbl>
      <w:tblPr>
        <w:tblStyle w:val="Table1"/>
        <w:tblW w:w="95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5954"/>
        <w:gridCol w:w="2231"/>
        <w:tblGridChange w:id="0">
          <w:tblGrid>
            <w:gridCol w:w="1384"/>
            <w:gridCol w:w="5954"/>
            <w:gridCol w:w="22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tabs>
                <w:tab w:val="left" w:pos="0"/>
              </w:tabs>
              <w:ind w:firstLine="7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Реестровый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недвижимого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0"/>
              </w:tabs>
              <w:ind w:right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 (местоположение) недвижимого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кадастровый номер муниципального недвижимого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балансовой стоимости недвижимого имущества;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начисленной амортизации (износе);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кадастровой стоимости недвижимого имущества;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документов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правообладателе муниципального недвижимого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0"/>
              </w:tabs>
              <w:ind w:firstLine="709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Администрации сельсовета</w:t>
        <w:tab/>
        <w:t xml:space="preserve">  </w:t>
        <w:tab/>
        <w:tab/>
        <w:tab/>
        <w:t xml:space="preserve">подпись</w:t>
        <w:tab/>
        <w:tab/>
        <w:t xml:space="preserve">Ф.И.О</w:t>
      </w:r>
    </w:p>
    <w:p w:rsidR="00000000" w:rsidDel="00000000" w:rsidP="00000000" w:rsidRDefault="00000000" w:rsidRPr="00000000" w14:paraId="000000D1">
      <w:pPr>
        <w:tabs>
          <w:tab w:val="left" w:pos="0"/>
        </w:tabs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D2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Инспектор Администрации сельсовета</w:t>
        <w:tab/>
        <w:tab/>
        <w:tab/>
        <w:t xml:space="preserve">подпись</w:t>
        <w:tab/>
        <w:tab/>
        <w:t xml:space="preserve">Ф.И.О.</w:t>
      </w:r>
    </w:p>
    <w:p w:rsidR="00000000" w:rsidDel="00000000" w:rsidP="00000000" w:rsidRDefault="00000000" w:rsidRPr="00000000" w14:paraId="000000D3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D4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2. Карта учета 2</w:t>
      </w:r>
    </w:p>
    <w:p w:rsidR="00000000" w:rsidDel="00000000" w:rsidP="00000000" w:rsidRDefault="00000000" w:rsidRPr="00000000" w14:paraId="000000D6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000000" w:rsidDel="00000000" w:rsidP="00000000" w:rsidRDefault="00000000" w:rsidRPr="00000000" w14:paraId="000000D7">
      <w:pPr>
        <w:tabs>
          <w:tab w:val="left" w:pos="0"/>
        </w:tabs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5954"/>
        <w:gridCol w:w="2231"/>
        <w:tblGridChange w:id="0">
          <w:tblGrid>
            <w:gridCol w:w="1384"/>
            <w:gridCol w:w="5954"/>
            <w:gridCol w:w="22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Реестровый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балансовой стоимости 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начисленной амортизации (износе)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возникновения (прекращения) права собственности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реквизиты документов - оснований возникновения права муниципальной собственности на движимое имущество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 правообладателе муниципального движимого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tabs>
                <w:tab w:val="left" w:pos="0"/>
                <w:tab w:val="left" w:pos="840"/>
              </w:tabs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tabs>
                <w:tab w:val="left" w:pos="0"/>
                <w:tab w:val="left" w:pos="840"/>
              </w:tabs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Администрации сельсовета</w:t>
        <w:tab/>
        <w:t xml:space="preserve">  </w:t>
        <w:tab/>
        <w:tab/>
        <w:tab/>
        <w:t xml:space="preserve">подпись</w:t>
        <w:tab/>
        <w:tab/>
        <w:t xml:space="preserve">Ф.И.О</w:t>
      </w:r>
    </w:p>
    <w:p w:rsidR="00000000" w:rsidDel="00000000" w:rsidP="00000000" w:rsidRDefault="00000000" w:rsidRPr="00000000" w14:paraId="000000F5">
      <w:pPr>
        <w:tabs>
          <w:tab w:val="left" w:pos="0"/>
        </w:tabs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F6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Инспектор Администрации сельсовета</w:t>
        <w:tab/>
        <w:tab/>
        <w:tab/>
        <w:t xml:space="preserve">подпись</w:t>
        <w:tab/>
        <w:tab/>
        <w:t xml:space="preserve">Ф.И.О.</w:t>
      </w:r>
    </w:p>
    <w:p w:rsidR="00000000" w:rsidDel="00000000" w:rsidP="00000000" w:rsidRDefault="00000000" w:rsidRPr="00000000" w14:paraId="000000F8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F9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3. Карта учета 3</w:t>
      </w:r>
    </w:p>
    <w:p w:rsidR="00000000" w:rsidDel="00000000" w:rsidP="00000000" w:rsidRDefault="00000000" w:rsidRPr="00000000" w14:paraId="00000108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унитарное предприятие,  хозяйственное общество, товарищество, акции, доли (вклады) в уставном (складочном) капитале которых принадлежат муниципальному образованию Клепечихинский сельсовет Поспелихинского района Алтайского края, иных юридических лицах, в которых муниципальное образование Клепечихинский сельсовет Поспелихинского района Алтайского края является учредителем (участником)</w:t>
      </w:r>
    </w:p>
    <w:p w:rsidR="00000000" w:rsidDel="00000000" w:rsidP="00000000" w:rsidRDefault="00000000" w:rsidRPr="00000000" w14:paraId="00000109">
      <w:pPr>
        <w:tabs>
          <w:tab w:val="left" w:pos="0"/>
        </w:tabs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5954"/>
        <w:gridCol w:w="2231"/>
        <w:tblGridChange w:id="0">
          <w:tblGrid>
            <w:gridCol w:w="1384"/>
            <w:gridCol w:w="5954"/>
            <w:gridCol w:w="22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показателя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Реестровый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полное наименование юридического лица организационно-правовая форма (ОКОПФ)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 (местонахождение)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основной государственный регистрационный номер и дата государственной регистрации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Размер уставного фонда (для муниципальных унитарных предприятий)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данные об остаточной стоимости основных средств (фондов)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среднесписочная численность работников (для муниципальных учреждений (муниципальных казенных, муниципальных бюджетных или муниципальных автономных учреждений) и муниципальных унитарных предприятий)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tabs>
                <w:tab w:val="left" w:pos="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Администрации сельсовета</w:t>
        <w:tab/>
        <w:t xml:space="preserve">  </w:t>
        <w:tab/>
        <w:tab/>
        <w:tab/>
        <w:t xml:space="preserve">подпись</w:t>
        <w:tab/>
        <w:tab/>
        <w:t xml:space="preserve">Ф.И.О</w:t>
      </w:r>
    </w:p>
    <w:p w:rsidR="00000000" w:rsidDel="00000000" w:rsidP="00000000" w:rsidRDefault="00000000" w:rsidRPr="00000000" w14:paraId="0000012C">
      <w:pPr>
        <w:tabs>
          <w:tab w:val="left" w:pos="0"/>
        </w:tabs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12D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Инспектор Администрации сельсовета</w:t>
        <w:tab/>
        <w:tab/>
        <w:tab/>
        <w:t xml:space="preserve">подпись</w:t>
        <w:tab/>
        <w:tab/>
        <w:t xml:space="preserve">Ф.И.О.</w:t>
      </w:r>
    </w:p>
    <w:p w:rsidR="00000000" w:rsidDel="00000000" w:rsidP="00000000" w:rsidRDefault="00000000" w:rsidRPr="00000000" w14:paraId="0000012F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130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Приложение 2</w:t>
      </w:r>
    </w:p>
    <w:p w:rsidR="00000000" w:rsidDel="00000000" w:rsidP="00000000" w:rsidRDefault="00000000" w:rsidRPr="00000000" w14:paraId="00000131">
      <w:pPr>
        <w:tabs>
          <w:tab w:val="left" w:pos="476"/>
          <w:tab w:val="left" w:pos="4253"/>
        </w:tabs>
        <w:ind w:left="4253" w:right="-14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Положению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ведении реестра объектов муниципальной собственности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2">
      <w:pPr>
        <w:tabs>
          <w:tab w:val="left" w:pos="476"/>
          <w:tab w:val="left" w:pos="4253"/>
        </w:tabs>
        <w:ind w:left="4253" w:right="-14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образования Клепечихинский сельсовет Поспелихинского района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Алтайского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0"/>
          <w:tab w:val="left" w:pos="4253"/>
        </w:tabs>
        <w:ind w:left="425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ВЫПИСКА ИЗ РЕЕСТРА</w:t>
      </w:r>
    </w:p>
    <w:p w:rsidR="00000000" w:rsidDel="00000000" w:rsidP="00000000" w:rsidRDefault="00000000" w:rsidRPr="00000000" w14:paraId="0000013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ИМУЩЕСТВА КЛЕПЕЧИХИНСКОГО СЕЛЬСОВЕТА</w:t>
      </w:r>
    </w:p>
    <w:p w:rsidR="00000000" w:rsidDel="00000000" w:rsidP="00000000" w:rsidRDefault="00000000" w:rsidRPr="00000000" w14:paraId="0000013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ПОСПЕЛИХИНСКОГО РАЙОНА АЛТАЙСКОГО КРАЯ </w:t>
      </w:r>
    </w:p>
    <w:p w:rsidR="00000000" w:rsidDel="00000000" w:rsidP="00000000" w:rsidRDefault="00000000" w:rsidRPr="00000000" w14:paraId="0000013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"/>
        <w:gridCol w:w="703"/>
        <w:gridCol w:w="1114"/>
        <w:gridCol w:w="884"/>
        <w:gridCol w:w="1412"/>
        <w:gridCol w:w="1414"/>
        <w:gridCol w:w="796"/>
        <w:gridCol w:w="1324"/>
        <w:gridCol w:w="1550"/>
        <w:tblGridChange w:id="0">
          <w:tblGrid>
            <w:gridCol w:w="372"/>
            <w:gridCol w:w="703"/>
            <w:gridCol w:w="1114"/>
            <w:gridCol w:w="884"/>
            <w:gridCol w:w="1412"/>
            <w:gridCol w:w="1414"/>
            <w:gridCol w:w="796"/>
            <w:gridCol w:w="1324"/>
            <w:gridCol w:w="155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№ 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Реест-ровый номер объекта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Наименование объекта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Назначение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объекта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Адрес (местонахождение объекта)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Кадастровый номер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Площадь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объекта,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Владелец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Основание для внесения сведений об объекте в реестр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Администрации сельсовета</w:t>
        <w:tab/>
        <w:t xml:space="preserve">  </w:t>
        <w:tab/>
        <w:tab/>
        <w:t xml:space="preserve">                        Н.В. Кандыбка</w:t>
      </w:r>
    </w:p>
    <w:p w:rsidR="00000000" w:rsidDel="00000000" w:rsidP="00000000" w:rsidRDefault="00000000" w:rsidRPr="00000000" w14:paraId="0000015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left" w:pos="0"/>
        </w:tabs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5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5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-54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851" w:top="851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699" w:hanging="99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40" w:lineRule="auto"/>
      <w:ind w:left="432" w:right="0" w:hanging="432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120" w:before="1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a" w:default="1">
    <w:name w:val="Normal"/>
    <w:qFormat w:val="1"/>
    <w:rsid w:val="00C6500B"/>
    <w:rPr>
      <w:rFonts w:cs="Calibri"/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 w:val="1"/>
    <w:rsid w:val="00E0493E"/>
    <w:pPr>
      <w:keepNext w:val="1"/>
      <w:numPr>
        <w:numId w:val="1"/>
      </w:numPr>
      <w:outlineLvl w:val="0"/>
    </w:pPr>
    <w:rPr>
      <w:rFonts w:ascii="Cambria" w:cs="Times New Roman" w:hAnsi="Cambria"/>
      <w:b w:val="1"/>
      <w:bCs w:val="1"/>
      <w:color w:val="auto"/>
      <w:kern w:val="32"/>
      <w:sz w:val="32"/>
      <w:szCs w:val="32"/>
      <w:lang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character" w:styleId="11" w:customStyle="1">
    <w:name w:val="Заголовок 1 Знак1"/>
    <w:link w:val="1"/>
    <w:uiPriority w:val="99"/>
    <w:locked w:val="1"/>
    <w:rsid w:val="00C47C0D"/>
    <w:rPr>
      <w:rFonts w:ascii="Cambria" w:cs="Cambria" w:hAnsi="Cambria"/>
      <w:b w:val="1"/>
      <w:bCs w:val="1"/>
      <w:kern w:val="32"/>
      <w:sz w:val="32"/>
      <w:szCs w:val="32"/>
    </w:rPr>
  </w:style>
  <w:style w:type="paragraph" w:styleId="a0" w:customStyle="1">
    <w:name w:val="Базовый"/>
    <w:uiPriority w:val="99"/>
    <w:rsid w:val="00E0493E"/>
    <w:pPr>
      <w:tabs>
        <w:tab w:val="left" w:pos="709"/>
      </w:tabs>
      <w:suppressAutoHyphens w:val="1"/>
      <w:spacing w:line="100" w:lineRule="atLeast"/>
    </w:pPr>
    <w:rPr>
      <w:rFonts w:cs="Calibri"/>
      <w:color w:val="00000a"/>
    </w:rPr>
  </w:style>
  <w:style w:type="character" w:styleId="10" w:customStyle="1">
    <w:name w:val="Заголовок 1 Знак"/>
    <w:basedOn w:val="a2"/>
    <w:uiPriority w:val="99"/>
    <w:rsid w:val="00E0493E"/>
  </w:style>
  <w:style w:type="paragraph" w:styleId="a5" w:customStyle="1">
    <w:name w:val="Заголовок"/>
    <w:basedOn w:val="a0"/>
    <w:next w:val="a1"/>
    <w:uiPriority w:val="99"/>
    <w:rsid w:val="00E0493E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a1">
    <w:name w:val="Body Text"/>
    <w:basedOn w:val="a0"/>
    <w:link w:val="a6"/>
    <w:uiPriority w:val="99"/>
    <w:rsid w:val="00E0493E"/>
    <w:pPr>
      <w:spacing w:after="120"/>
    </w:pPr>
  </w:style>
  <w:style w:type="character" w:styleId="a6" w:customStyle="1">
    <w:name w:val="Основной текст Знак"/>
    <w:basedOn w:val="a2"/>
    <w:link w:val="a1"/>
    <w:uiPriority w:val="99"/>
    <w:semiHidden w:val="1"/>
    <w:locked w:val="1"/>
    <w:rsid w:val="00C47C0D"/>
  </w:style>
  <w:style w:type="paragraph" w:styleId="a7">
    <w:name w:val="List"/>
    <w:basedOn w:val="a1"/>
    <w:uiPriority w:val="99"/>
    <w:rsid w:val="00E0493E"/>
    <w:rPr>
      <w:rFonts w:ascii="Arial" w:cs="Arial" w:hAnsi="Arial"/>
    </w:rPr>
  </w:style>
  <w:style w:type="paragraph" w:styleId="a8">
    <w:name w:val="Title"/>
    <w:basedOn w:val="a0"/>
    <w:link w:val="a9"/>
    <w:qFormat w:val="1"/>
    <w:rsid w:val="00E0493E"/>
    <w:pPr>
      <w:suppressLineNumbers w:val="1"/>
      <w:spacing w:after="120" w:before="120"/>
    </w:pPr>
    <w:rPr>
      <w:rFonts w:ascii="Cambria" w:cs="Times New Roman" w:hAnsi="Cambria"/>
      <w:b w:val="1"/>
      <w:bCs w:val="1"/>
      <w:color w:val="auto"/>
      <w:kern w:val="28"/>
      <w:sz w:val="32"/>
      <w:szCs w:val="32"/>
      <w:lang/>
    </w:rPr>
  </w:style>
  <w:style w:type="character" w:styleId="a9" w:customStyle="1">
    <w:name w:val="Название Знак"/>
    <w:link w:val="a8"/>
    <w:locked w:val="1"/>
    <w:rsid w:val="00C47C0D"/>
    <w:rPr>
      <w:rFonts w:ascii="Cambria" w:cs="Cambria" w:hAnsi="Cambria"/>
      <w:b w:val="1"/>
      <w:bCs w:val="1"/>
      <w:kern w:val="28"/>
      <w:sz w:val="32"/>
      <w:szCs w:val="32"/>
    </w:rPr>
  </w:style>
  <w:style w:type="paragraph" w:styleId="12">
    <w:name w:val="index 1"/>
    <w:basedOn w:val="a"/>
    <w:next w:val="a"/>
    <w:autoRedefine w:val="1"/>
    <w:uiPriority w:val="99"/>
    <w:semiHidden w:val="1"/>
    <w:rsid w:val="00C6500B"/>
    <w:pPr>
      <w:ind w:left="220" w:hanging="220"/>
    </w:pPr>
  </w:style>
  <w:style w:type="paragraph" w:styleId="aa">
    <w:name w:val="index heading"/>
    <w:basedOn w:val="a0"/>
    <w:uiPriority w:val="99"/>
    <w:semiHidden w:val="1"/>
    <w:rsid w:val="00E0493E"/>
    <w:pPr>
      <w:suppressLineNumbers w:val="1"/>
    </w:pPr>
    <w:rPr>
      <w:rFonts w:ascii="Arial" w:cs="Arial" w:hAnsi="Arial"/>
    </w:rPr>
  </w:style>
  <w:style w:type="character" w:styleId="ab">
    <w:name w:val="Hyperlink"/>
    <w:semiHidden w:val="1"/>
    <w:unhideWhenUsed w:val="1"/>
    <w:rsid w:val="00CF66A9"/>
    <w:rPr>
      <w:color w:val="000080"/>
      <w:u w:val="single"/>
    </w:rPr>
  </w:style>
  <w:style w:type="paragraph" w:styleId="ConsPlusNormal" w:customStyle="1">
    <w:name w:val="ConsPlusNormal"/>
    <w:rsid w:val="00CF66A9"/>
    <w:pPr>
      <w:widowControl w:val="0"/>
      <w:suppressAutoHyphens w:val="1"/>
      <w:autoSpaceDE w:val="0"/>
      <w:ind w:firstLine="720"/>
    </w:pPr>
    <w:rPr>
      <w:rFonts w:ascii="Arial" w:cs="Arial" w:eastAsia="Arial" w:hAnsi="Arial"/>
      <w:lang w:eastAsia="ar-SA"/>
    </w:rPr>
  </w:style>
  <w:style w:type="paragraph" w:styleId="ac">
    <w:name w:val="Balloon Text"/>
    <w:basedOn w:val="a"/>
    <w:link w:val="ad"/>
    <w:uiPriority w:val="99"/>
    <w:semiHidden w:val="1"/>
    <w:unhideWhenUsed w:val="1"/>
    <w:rsid w:val="00FF2E67"/>
    <w:rPr>
      <w:rFonts w:ascii="Tahoma" w:cs="Times New Roman" w:hAnsi="Tahoma"/>
      <w:sz w:val="16"/>
      <w:szCs w:val="16"/>
      <w:lang/>
    </w:rPr>
  </w:style>
  <w:style w:type="character" w:styleId="ad" w:customStyle="1">
    <w:name w:val="Текст выноски Знак"/>
    <w:link w:val="ac"/>
    <w:uiPriority w:val="99"/>
    <w:semiHidden w:val="1"/>
    <w:rsid w:val="00FF2E67"/>
    <w:rPr>
      <w:rFonts w:ascii="Tahoma" w:cs="Tahoma" w:hAnsi="Tahoma"/>
      <w:sz w:val="16"/>
      <w:szCs w:val="16"/>
    </w:rPr>
  </w:style>
  <w:style w:type="paragraph" w:styleId="ae">
    <w:name w:val="Subtitle"/>
    <w:basedOn w:val="a"/>
    <w:link w:val="af"/>
    <w:qFormat w:val="1"/>
    <w:locked w:val="1"/>
    <w:rsid w:val="001D5C1C"/>
    <w:pPr>
      <w:jc w:val="center"/>
    </w:pPr>
    <w:rPr>
      <w:rFonts w:ascii="Times New Roman" w:cs="Times New Roman" w:hAnsi="Times New Roman"/>
      <w:sz w:val="28"/>
      <w:szCs w:val="20"/>
    </w:rPr>
  </w:style>
  <w:style w:type="character" w:styleId="af" w:customStyle="1">
    <w:name w:val="Подзаголовок Знак"/>
    <w:basedOn w:val="a2"/>
    <w:link w:val="ae"/>
    <w:rsid w:val="001D5C1C"/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2015-11-09T08:32:00Z</dcterms:created>
  <dc:creator>Elena</dc:creator>
</cp:coreProperties>
</file>